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A05" w:rsidRDefault="00B50A05" w:rsidP="003B2A8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p>
    <w:p w:rsidR="00B50A05" w:rsidRDefault="00B50A05" w:rsidP="003B2A82">
      <w:pPr>
        <w:spacing w:line="240" w:lineRule="auto"/>
        <w:contextualSpacing/>
        <w:jc w:val="right"/>
        <w:rPr>
          <w:rFonts w:ascii="Times New Roman" w:hAnsi="Times New Roman" w:cs="Times New Roman"/>
          <w:sz w:val="28"/>
          <w:szCs w:val="28"/>
        </w:rPr>
      </w:pPr>
    </w:p>
    <w:p w:rsidR="00B50A05" w:rsidRDefault="00B50A05" w:rsidP="003B2A82">
      <w:pPr>
        <w:spacing w:line="240" w:lineRule="auto"/>
        <w:contextualSpacing/>
        <w:jc w:val="right"/>
        <w:rPr>
          <w:rFonts w:ascii="Times New Roman" w:hAnsi="Times New Roman" w:cs="Times New Roman"/>
          <w:sz w:val="28"/>
          <w:szCs w:val="28"/>
        </w:rPr>
      </w:pPr>
    </w:p>
    <w:p w:rsidR="003410FE" w:rsidRDefault="00B50A05" w:rsidP="003B2A8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45167">
        <w:rPr>
          <w:rFonts w:ascii="Times New Roman" w:hAnsi="Times New Roman" w:cs="Times New Roman"/>
          <w:sz w:val="28"/>
          <w:szCs w:val="28"/>
        </w:rPr>
        <w:t>Н</w:t>
      </w:r>
      <w:r w:rsidR="003410FE">
        <w:rPr>
          <w:rFonts w:ascii="Times New Roman" w:hAnsi="Times New Roman" w:cs="Times New Roman"/>
          <w:sz w:val="28"/>
          <w:szCs w:val="28"/>
        </w:rPr>
        <w:t>а территории муниципального образования Успенский район действуют три программы,  в рамках которых граждане могут улучшить свои жилищные условия:</w:t>
      </w:r>
    </w:p>
    <w:p w:rsidR="003410FE" w:rsidRDefault="003410FE" w:rsidP="003B2A82">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Федеральная целевая программа «Устойчивое развитие сельских территорий на 2014-2017 год на период до 2020 года», утвержденная постановлением Правительства РФ от 15.07.2013г. №598. Для участия в данной программе заявителю и членам его семьи необходимо жить (быть зарегистрированными) и работать на территории Успенского района в отрасли агропромышленного комплекса и социальной сферы;</w:t>
      </w:r>
    </w:p>
    <w:p w:rsidR="003410FE" w:rsidRDefault="00916172" w:rsidP="003B2A82">
      <w:pPr>
        <w:pStyle w:val="a4"/>
        <w:numPr>
          <w:ilvl w:val="0"/>
          <w:numId w:val="1"/>
        </w:num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Краевая целевая п</w:t>
      </w:r>
      <w:r w:rsidR="003410FE">
        <w:rPr>
          <w:rFonts w:ascii="Times New Roman" w:hAnsi="Times New Roman" w:cs="Times New Roman"/>
          <w:sz w:val="28"/>
          <w:szCs w:val="28"/>
        </w:rPr>
        <w:t>рограмма</w:t>
      </w:r>
      <w:r>
        <w:rPr>
          <w:rFonts w:ascii="Times New Roman" w:hAnsi="Times New Roman" w:cs="Times New Roman"/>
          <w:sz w:val="28"/>
          <w:szCs w:val="28"/>
        </w:rPr>
        <w:t xml:space="preserve"> «Первоначальный взнос при ипотечном кредитовании», в рамках постановления главы администрации (губернатора) Краснодарского края от 7.02.2012г. №120 «Об утверждении Порядка предоставления физическим лицам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 на территории Краснодарского края».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рамах данной программ из краевого бюджета предоставляются социальные выплаты на оплату первоначального взноса при получении ипотечного жилищного кредита на приобретение (строительство) жилья;</w:t>
      </w:r>
      <w:proofErr w:type="gramEnd"/>
    </w:p>
    <w:p w:rsidR="00916172" w:rsidRDefault="00916172" w:rsidP="003B2A82">
      <w:pPr>
        <w:pStyle w:val="a4"/>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Программа «Обеспечение жильем молодых семей» государственной программы РФ «Обеспечение доступным</w:t>
      </w:r>
      <w:r w:rsidRPr="00916172">
        <w:rPr>
          <w:rFonts w:ascii="Times New Roman" w:hAnsi="Times New Roman" w:cs="Times New Roman"/>
          <w:sz w:val="28"/>
          <w:szCs w:val="28"/>
        </w:rPr>
        <w:t xml:space="preserve"> </w:t>
      </w:r>
      <w:r>
        <w:rPr>
          <w:rFonts w:ascii="Times New Roman" w:hAnsi="Times New Roman" w:cs="Times New Roman"/>
          <w:sz w:val="28"/>
          <w:szCs w:val="28"/>
        </w:rPr>
        <w:t>и комфортным жильем и коммунальными услугами граждан РФ». Участниками данной программы  могут стать молодые семьи и молодые специалисты, не достигшие 35 лет, нуждающиеся в улучшении жилищных условий в соответствии со ст51 ЖК РФ.</w:t>
      </w:r>
    </w:p>
    <w:p w:rsidR="00916172" w:rsidRDefault="00916172" w:rsidP="003B2A82">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Для получения более подробной информации  по улучшению жилищных условий  можно обратиться по адресу: с</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спенское, ул.Калинина, 76, 219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телефон для справок  5-83-97.</w:t>
      </w:r>
    </w:p>
    <w:p w:rsidR="00845167" w:rsidRDefault="00845167" w:rsidP="003B2A82">
      <w:pPr>
        <w:spacing w:line="240" w:lineRule="auto"/>
        <w:ind w:left="360"/>
        <w:contextualSpacing/>
        <w:jc w:val="both"/>
        <w:rPr>
          <w:rFonts w:ascii="Times New Roman" w:hAnsi="Times New Roman" w:cs="Times New Roman"/>
          <w:sz w:val="28"/>
          <w:szCs w:val="28"/>
        </w:rPr>
      </w:pPr>
    </w:p>
    <w:p w:rsidR="00916172" w:rsidRDefault="00916172" w:rsidP="003B2A82">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Также на территории Успенского района</w:t>
      </w:r>
      <w:r w:rsidR="0091771A" w:rsidRPr="0091771A">
        <w:rPr>
          <w:rFonts w:ascii="Times New Roman" w:hAnsi="Times New Roman" w:cs="Times New Roman"/>
          <w:sz w:val="28"/>
          <w:szCs w:val="28"/>
        </w:rPr>
        <w:t xml:space="preserve"> </w:t>
      </w:r>
      <w:r w:rsidR="0091771A">
        <w:rPr>
          <w:rFonts w:ascii="Times New Roman" w:hAnsi="Times New Roman" w:cs="Times New Roman"/>
          <w:sz w:val="28"/>
          <w:szCs w:val="28"/>
        </w:rPr>
        <w:t>действует Закон Краснодарского края от 23.07.2015г. №3232-КЗ «Об установлении специальностей и муниципальных образований</w:t>
      </w:r>
      <w:r w:rsidR="0091771A" w:rsidRPr="00CE45D1">
        <w:rPr>
          <w:rFonts w:ascii="Times New Roman" w:hAnsi="Times New Roman" w:cs="Times New Roman"/>
          <w:sz w:val="28"/>
          <w:szCs w:val="28"/>
        </w:rPr>
        <w:t>,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r w:rsidR="0091771A">
        <w:rPr>
          <w:rFonts w:ascii="Times New Roman" w:hAnsi="Times New Roman" w:cs="Times New Roman"/>
          <w:sz w:val="28"/>
          <w:szCs w:val="28"/>
        </w:rPr>
        <w:t>. Подробную информацию можно получить в отделе имущесвтенных отношений администрации МО Успенский район или  по телефону 5-57-71.</w:t>
      </w:r>
    </w:p>
    <w:p w:rsidR="003B2A82" w:rsidRDefault="0091771A" w:rsidP="00845167">
      <w:pPr>
        <w:spacing w:line="240" w:lineRule="auto"/>
        <w:ind w:left="36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3B2A82" w:rsidSect="003A16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711"/>
    <w:multiLevelType w:val="hybridMultilevel"/>
    <w:tmpl w:val="34724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B50A05"/>
    <w:rsid w:val="001C5336"/>
    <w:rsid w:val="001D410B"/>
    <w:rsid w:val="002B3A40"/>
    <w:rsid w:val="003410FE"/>
    <w:rsid w:val="003A1664"/>
    <w:rsid w:val="003B2A82"/>
    <w:rsid w:val="00553A1B"/>
    <w:rsid w:val="006E3FAE"/>
    <w:rsid w:val="00845167"/>
    <w:rsid w:val="00916172"/>
    <w:rsid w:val="0091771A"/>
    <w:rsid w:val="00B50A05"/>
    <w:rsid w:val="00D772D4"/>
    <w:rsid w:val="00DE5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410B"/>
    <w:rPr>
      <w:b/>
      <w:bCs/>
    </w:rPr>
  </w:style>
  <w:style w:type="paragraph" w:styleId="a4">
    <w:name w:val="List Paragraph"/>
    <w:basedOn w:val="a"/>
    <w:uiPriority w:val="34"/>
    <w:qFormat/>
    <w:rsid w:val="00341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335</Words>
  <Characters>1916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2018-12-06T13:06:00Z</cp:lastPrinted>
  <dcterms:created xsi:type="dcterms:W3CDTF">2018-10-12T11:56:00Z</dcterms:created>
  <dcterms:modified xsi:type="dcterms:W3CDTF">2018-12-07T11:22:00Z</dcterms:modified>
</cp:coreProperties>
</file>